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EA81" w14:textId="01747AD4" w:rsidR="00791F20" w:rsidRDefault="00791F20" w:rsidP="00BB720C">
      <w:pPr>
        <w:jc w:val="center"/>
        <w:rPr>
          <w:rFonts w:ascii="Times New Roman" w:hAnsi="Times New Roman" w:cs="Times New Roman"/>
          <w:sz w:val="24"/>
          <w:szCs w:val="24"/>
        </w:rPr>
      </w:pPr>
    </w:p>
    <w:p w14:paraId="6C98CE4F" w14:textId="3D2FAEDA" w:rsidR="00BB720C" w:rsidRDefault="00BB720C" w:rsidP="00BB720C">
      <w:pPr>
        <w:jc w:val="center"/>
        <w:rPr>
          <w:rFonts w:ascii="Times New Roman" w:hAnsi="Times New Roman" w:cs="Times New Roman"/>
          <w:sz w:val="24"/>
          <w:szCs w:val="24"/>
        </w:rPr>
      </w:pPr>
    </w:p>
    <w:p w14:paraId="6953B3D7" w14:textId="4B27265B" w:rsidR="00BB720C" w:rsidRDefault="00BB720C" w:rsidP="00BB720C">
      <w:pPr>
        <w:jc w:val="center"/>
        <w:rPr>
          <w:rFonts w:ascii="Times New Roman" w:hAnsi="Times New Roman" w:cs="Times New Roman"/>
          <w:sz w:val="24"/>
          <w:szCs w:val="24"/>
        </w:rPr>
      </w:pPr>
    </w:p>
    <w:p w14:paraId="37F75670" w14:textId="26BBD750" w:rsidR="00BB720C" w:rsidRDefault="00BB720C" w:rsidP="00BB720C">
      <w:pPr>
        <w:jc w:val="center"/>
        <w:rPr>
          <w:rFonts w:ascii="Times New Roman" w:hAnsi="Times New Roman" w:cs="Times New Roman"/>
          <w:sz w:val="24"/>
          <w:szCs w:val="24"/>
        </w:rPr>
      </w:pPr>
    </w:p>
    <w:p w14:paraId="0F3FDCA0" w14:textId="1FFFA152" w:rsidR="00BB720C" w:rsidRDefault="00BB720C" w:rsidP="00BB720C">
      <w:pPr>
        <w:jc w:val="center"/>
        <w:rPr>
          <w:rFonts w:ascii="Times New Roman" w:hAnsi="Times New Roman" w:cs="Times New Roman"/>
          <w:sz w:val="24"/>
          <w:szCs w:val="24"/>
        </w:rPr>
      </w:pPr>
    </w:p>
    <w:p w14:paraId="2CDC8D4C" w14:textId="24257387" w:rsidR="00BB720C" w:rsidRDefault="00BB720C" w:rsidP="00BB720C">
      <w:pPr>
        <w:jc w:val="center"/>
        <w:rPr>
          <w:rFonts w:ascii="Times New Roman" w:hAnsi="Times New Roman" w:cs="Times New Roman"/>
          <w:sz w:val="24"/>
          <w:szCs w:val="24"/>
        </w:rPr>
      </w:pPr>
    </w:p>
    <w:p w14:paraId="4BCDD07E" w14:textId="31C4526F" w:rsidR="00BB720C" w:rsidRDefault="00BB720C" w:rsidP="00BB720C">
      <w:pPr>
        <w:jc w:val="center"/>
        <w:rPr>
          <w:rFonts w:ascii="Times New Roman" w:hAnsi="Times New Roman" w:cs="Times New Roman"/>
          <w:sz w:val="24"/>
          <w:szCs w:val="24"/>
        </w:rPr>
      </w:pPr>
    </w:p>
    <w:p w14:paraId="539B2BF0" w14:textId="02F17833" w:rsidR="00BB720C" w:rsidRDefault="00BB720C" w:rsidP="00BB720C">
      <w:pPr>
        <w:jc w:val="center"/>
        <w:rPr>
          <w:rFonts w:ascii="Times New Roman" w:hAnsi="Times New Roman" w:cs="Times New Roman"/>
          <w:sz w:val="24"/>
          <w:szCs w:val="24"/>
        </w:rPr>
      </w:pPr>
    </w:p>
    <w:p w14:paraId="049CE01F" w14:textId="114EC375" w:rsidR="00BB720C" w:rsidRDefault="00BB720C" w:rsidP="00BB720C">
      <w:pPr>
        <w:jc w:val="center"/>
        <w:rPr>
          <w:rFonts w:ascii="Times New Roman" w:hAnsi="Times New Roman" w:cs="Times New Roman"/>
          <w:sz w:val="24"/>
          <w:szCs w:val="24"/>
        </w:rPr>
      </w:pPr>
    </w:p>
    <w:p w14:paraId="79A89816" w14:textId="77777777" w:rsidR="007B33B3" w:rsidRDefault="007B33B3" w:rsidP="00BB720C">
      <w:pPr>
        <w:spacing w:line="480" w:lineRule="auto"/>
        <w:jc w:val="center"/>
        <w:rPr>
          <w:rFonts w:ascii="Times New Roman" w:hAnsi="Times New Roman" w:cs="Times New Roman"/>
          <w:sz w:val="24"/>
          <w:szCs w:val="24"/>
        </w:rPr>
      </w:pPr>
    </w:p>
    <w:p w14:paraId="4229D51D" w14:textId="77777777" w:rsidR="007B33B3" w:rsidRDefault="007B33B3" w:rsidP="00BB720C">
      <w:pPr>
        <w:spacing w:line="480" w:lineRule="auto"/>
        <w:jc w:val="center"/>
        <w:rPr>
          <w:rFonts w:ascii="Times New Roman" w:hAnsi="Times New Roman" w:cs="Times New Roman"/>
          <w:sz w:val="24"/>
          <w:szCs w:val="24"/>
        </w:rPr>
      </w:pPr>
    </w:p>
    <w:p w14:paraId="3DDCBBAD" w14:textId="77777777" w:rsidR="007B33B3" w:rsidRDefault="007B33B3" w:rsidP="00BB720C">
      <w:pPr>
        <w:spacing w:line="480" w:lineRule="auto"/>
        <w:jc w:val="center"/>
        <w:rPr>
          <w:rFonts w:ascii="Times New Roman" w:hAnsi="Times New Roman" w:cs="Times New Roman"/>
          <w:sz w:val="24"/>
          <w:szCs w:val="24"/>
        </w:rPr>
      </w:pPr>
    </w:p>
    <w:p w14:paraId="15AD20D6" w14:textId="59E1934C" w:rsidR="00BB720C" w:rsidRDefault="00C56785" w:rsidP="00BB720C">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Economics</w:t>
      </w:r>
    </w:p>
    <w:p w14:paraId="6BFC4217" w14:textId="4D29951F" w:rsidR="00BB720C" w:rsidRDefault="00C56785" w:rsidP="00BB72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F4A9F20" w14:textId="0BC2068E" w:rsidR="00BB720C" w:rsidRDefault="00C56785" w:rsidP="00BB72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8229E3" w14:textId="2219F744" w:rsidR="00BB720C" w:rsidRDefault="00C56785" w:rsidP="00BB72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92FAAB7" w14:textId="14B52578" w:rsidR="00BB720C" w:rsidRDefault="00BB720C" w:rsidP="00BB720C">
      <w:pPr>
        <w:spacing w:line="480" w:lineRule="auto"/>
        <w:jc w:val="center"/>
        <w:rPr>
          <w:rFonts w:ascii="Times New Roman" w:hAnsi="Times New Roman" w:cs="Times New Roman"/>
          <w:sz w:val="24"/>
          <w:szCs w:val="24"/>
        </w:rPr>
      </w:pPr>
    </w:p>
    <w:p w14:paraId="046B3128" w14:textId="1F4986BA" w:rsidR="00BB720C" w:rsidRDefault="00BB720C" w:rsidP="00BB720C">
      <w:pPr>
        <w:spacing w:line="480" w:lineRule="auto"/>
        <w:jc w:val="center"/>
        <w:rPr>
          <w:rFonts w:ascii="Times New Roman" w:hAnsi="Times New Roman" w:cs="Times New Roman"/>
          <w:sz w:val="24"/>
          <w:szCs w:val="24"/>
        </w:rPr>
      </w:pPr>
    </w:p>
    <w:p w14:paraId="62C25413" w14:textId="54205A2E" w:rsidR="00BB720C" w:rsidRDefault="00BB720C" w:rsidP="00BB720C">
      <w:pPr>
        <w:spacing w:line="480" w:lineRule="auto"/>
        <w:jc w:val="center"/>
        <w:rPr>
          <w:rFonts w:ascii="Times New Roman" w:hAnsi="Times New Roman" w:cs="Times New Roman"/>
          <w:sz w:val="24"/>
          <w:szCs w:val="24"/>
        </w:rPr>
      </w:pPr>
    </w:p>
    <w:p w14:paraId="78308B85" w14:textId="79657456" w:rsidR="00BB720C" w:rsidRDefault="00BB720C" w:rsidP="00BB720C">
      <w:pPr>
        <w:spacing w:line="480" w:lineRule="auto"/>
        <w:jc w:val="center"/>
        <w:rPr>
          <w:rFonts w:ascii="Times New Roman" w:hAnsi="Times New Roman" w:cs="Times New Roman"/>
          <w:sz w:val="24"/>
          <w:szCs w:val="24"/>
        </w:rPr>
      </w:pPr>
    </w:p>
    <w:p w14:paraId="5F7502A0" w14:textId="22113D50" w:rsidR="00BB720C" w:rsidRDefault="00BB720C" w:rsidP="00C56785">
      <w:pPr>
        <w:spacing w:line="480" w:lineRule="auto"/>
        <w:rPr>
          <w:rFonts w:ascii="Times New Roman" w:hAnsi="Times New Roman" w:cs="Times New Roman"/>
          <w:sz w:val="24"/>
          <w:szCs w:val="24"/>
        </w:rPr>
      </w:pPr>
    </w:p>
    <w:p w14:paraId="4439D783" w14:textId="5DDA042C" w:rsidR="00BB720C" w:rsidRDefault="00C56785" w:rsidP="00BB720C">
      <w:pPr>
        <w:spacing w:line="480" w:lineRule="auto"/>
        <w:jc w:val="center"/>
        <w:rPr>
          <w:rFonts w:ascii="Times New Roman" w:hAnsi="Times New Roman" w:cs="Times New Roman"/>
          <w:b/>
          <w:bCs/>
          <w:sz w:val="24"/>
          <w:szCs w:val="24"/>
        </w:rPr>
      </w:pPr>
      <w:r w:rsidRPr="00BB720C">
        <w:rPr>
          <w:rFonts w:ascii="Times New Roman" w:hAnsi="Times New Roman" w:cs="Times New Roman"/>
          <w:b/>
          <w:bCs/>
          <w:sz w:val="24"/>
          <w:szCs w:val="24"/>
        </w:rPr>
        <w:lastRenderedPageBreak/>
        <w:t xml:space="preserve">2. "A key challenge for developing economies wishing to strengthen their social protection systems and expand access to education and health is how to raise the </w:t>
      </w:r>
      <w:r w:rsidRPr="00BB720C">
        <w:rPr>
          <w:rFonts w:ascii="Times New Roman" w:hAnsi="Times New Roman" w:cs="Times New Roman"/>
          <w:b/>
          <w:bCs/>
          <w:sz w:val="24"/>
          <w:szCs w:val="24"/>
        </w:rPr>
        <w:t>necessary revenue in the context of a large informal sector."</w:t>
      </w:r>
    </w:p>
    <w:p w14:paraId="0FDEFE67" w14:textId="47A5C0BB" w:rsidR="00BB720C" w:rsidRDefault="00C56785" w:rsidP="00BB720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Is the statement wrong?</w:t>
      </w:r>
    </w:p>
    <w:p w14:paraId="3CDFA05F" w14:textId="5F9BAA8B" w:rsidR="00BB720C" w:rsidRDefault="00C56785" w:rsidP="00BB720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 it is not. Most developing </w:t>
      </w:r>
      <w:r w:rsidR="00B87F33">
        <w:rPr>
          <w:rFonts w:ascii="Times New Roman" w:hAnsi="Times New Roman" w:cs="Times New Roman"/>
          <w:sz w:val="24"/>
          <w:szCs w:val="24"/>
        </w:rPr>
        <w:t>countries are</w:t>
      </w:r>
      <w:r>
        <w:rPr>
          <w:rFonts w:ascii="Times New Roman" w:hAnsi="Times New Roman" w:cs="Times New Roman"/>
          <w:sz w:val="24"/>
          <w:szCs w:val="24"/>
        </w:rPr>
        <w:t xml:space="preserve"> struggling to improve their social protection systems. These systems consist of programs and policies that are have been established to reduce poverty levels and vulnerability through </w:t>
      </w:r>
      <w:r w:rsidR="00B87F33">
        <w:rPr>
          <w:rFonts w:ascii="Times New Roman" w:hAnsi="Times New Roman" w:cs="Times New Roman"/>
          <w:sz w:val="24"/>
          <w:szCs w:val="24"/>
        </w:rPr>
        <w:t>the promotion</w:t>
      </w:r>
      <w:r>
        <w:rPr>
          <w:rFonts w:ascii="Times New Roman" w:hAnsi="Times New Roman" w:cs="Times New Roman"/>
          <w:sz w:val="24"/>
          <w:szCs w:val="24"/>
        </w:rPr>
        <w:t xml:space="preserve"> of </w:t>
      </w:r>
      <w:r w:rsidR="00B87F33">
        <w:rPr>
          <w:rFonts w:ascii="Times New Roman" w:hAnsi="Times New Roman" w:cs="Times New Roman"/>
          <w:sz w:val="24"/>
          <w:szCs w:val="24"/>
        </w:rPr>
        <w:t>labor</w:t>
      </w:r>
      <w:r>
        <w:rPr>
          <w:rFonts w:ascii="Times New Roman" w:hAnsi="Times New Roman" w:cs="Times New Roman"/>
          <w:sz w:val="24"/>
          <w:szCs w:val="24"/>
        </w:rPr>
        <w:t xml:space="preserve"> markets</w:t>
      </w:r>
      <w:r w:rsidR="00B87F33">
        <w:rPr>
          <w:rFonts w:ascii="Times New Roman" w:hAnsi="Times New Roman" w:cs="Times New Roman"/>
          <w:sz w:val="24"/>
          <w:szCs w:val="24"/>
        </w:rPr>
        <w:t>. The labor markets should be</w:t>
      </w:r>
      <w:r>
        <w:rPr>
          <w:rFonts w:ascii="Times New Roman" w:hAnsi="Times New Roman" w:cs="Times New Roman"/>
          <w:sz w:val="24"/>
          <w:szCs w:val="24"/>
        </w:rPr>
        <w:t xml:space="preserve"> efficient a</w:t>
      </w:r>
      <w:r>
        <w:rPr>
          <w:rFonts w:ascii="Times New Roman" w:hAnsi="Times New Roman" w:cs="Times New Roman"/>
          <w:sz w:val="24"/>
          <w:szCs w:val="24"/>
        </w:rPr>
        <w:t xml:space="preserve">nd also </w:t>
      </w:r>
      <w:r w:rsidR="00B87F33">
        <w:rPr>
          <w:rFonts w:ascii="Times New Roman" w:hAnsi="Times New Roman" w:cs="Times New Roman"/>
          <w:sz w:val="24"/>
          <w:szCs w:val="24"/>
        </w:rPr>
        <w:t xml:space="preserve">have to consider </w:t>
      </w:r>
      <w:r>
        <w:rPr>
          <w:rFonts w:ascii="Times New Roman" w:hAnsi="Times New Roman" w:cs="Times New Roman"/>
          <w:sz w:val="24"/>
          <w:szCs w:val="24"/>
        </w:rPr>
        <w:t>mitigating</w:t>
      </w:r>
      <w:r w:rsidR="00B87F33">
        <w:rPr>
          <w:rFonts w:ascii="Times New Roman" w:hAnsi="Times New Roman" w:cs="Times New Roman"/>
          <w:sz w:val="24"/>
          <w:szCs w:val="24"/>
        </w:rPr>
        <w:t xml:space="preserve"> citizens' exposure to risks. Social protection also focuses on enhancing the ability to manage social and economic risks. Some of these risks are sickness, unemployment, old age, and exclusion. In most developing countries, the economy is still growing, and poverty levels are alarming. </w:t>
      </w:r>
      <w:r w:rsidR="00594FE6">
        <w:rPr>
          <w:rFonts w:ascii="Times New Roman" w:hAnsi="Times New Roman" w:cs="Times New Roman"/>
          <w:sz w:val="24"/>
          <w:szCs w:val="24"/>
        </w:rPr>
        <w:t>As a consequence</w:t>
      </w:r>
      <w:r w:rsidR="00B87F33">
        <w:rPr>
          <w:rFonts w:ascii="Times New Roman" w:hAnsi="Times New Roman" w:cs="Times New Roman"/>
          <w:sz w:val="24"/>
          <w:szCs w:val="24"/>
        </w:rPr>
        <w:t>, the informal sector, which has the marketers, vendors, hawkers, artisans, border traders, and small businesses, make it difficult to tax and raise necessary revenue for development.</w:t>
      </w:r>
    </w:p>
    <w:p w14:paraId="7E73269D" w14:textId="46E9D6F3" w:rsidR="00B87F33" w:rsidRDefault="00C56785" w:rsidP="00B87F3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Is it correct?</w:t>
      </w:r>
    </w:p>
    <w:p w14:paraId="0D66EAF6" w14:textId="5FBF5ECB" w:rsidR="00594FE6" w:rsidRDefault="00C56785" w:rsidP="00B87F33">
      <w:pPr>
        <w:spacing w:line="480" w:lineRule="auto"/>
        <w:rPr>
          <w:rFonts w:ascii="Times New Roman" w:hAnsi="Times New Roman" w:cs="Times New Roman"/>
          <w:sz w:val="24"/>
          <w:szCs w:val="24"/>
        </w:rPr>
      </w:pPr>
      <w:r>
        <w:rPr>
          <w:rFonts w:ascii="Times New Roman" w:hAnsi="Times New Roman" w:cs="Times New Roman"/>
          <w:sz w:val="24"/>
          <w:szCs w:val="24"/>
        </w:rPr>
        <w:tab/>
        <w:t>Yes, it is correct. In many developing economies, the informal sector is usually the largest in the economy. This sector usually has low productivity, and there contributes very little to the growth of the economy. Furthermore, t</w:t>
      </w:r>
      <w:r>
        <w:rPr>
          <w:rFonts w:ascii="Times New Roman" w:hAnsi="Times New Roman" w:cs="Times New Roman"/>
          <w:sz w:val="24"/>
          <w:szCs w:val="24"/>
        </w:rPr>
        <w:t>his sector of the economy is rarely monitored by the authorities, and in most cases, they are not taxed. The activities in this economy are omitted in the gross national and domestic products of the countries (</w:t>
      </w:r>
      <w:r w:rsidRPr="00C56785">
        <w:rPr>
          <w:rFonts w:ascii="Times New Roman" w:hAnsi="Times New Roman" w:cs="Times New Roman"/>
          <w:sz w:val="24"/>
          <w:szCs w:val="24"/>
        </w:rPr>
        <w:t xml:space="preserve">Roland, 2016, </w:t>
      </w:r>
      <w:r>
        <w:rPr>
          <w:rFonts w:ascii="Times New Roman" w:hAnsi="Times New Roman" w:cs="Times New Roman"/>
          <w:sz w:val="24"/>
          <w:szCs w:val="24"/>
        </w:rPr>
        <w:t xml:space="preserve">p. </w:t>
      </w:r>
      <w:r w:rsidR="007B33B3">
        <w:rPr>
          <w:rFonts w:ascii="Times New Roman" w:hAnsi="Times New Roman" w:cs="Times New Roman"/>
          <w:sz w:val="24"/>
          <w:szCs w:val="24"/>
        </w:rPr>
        <w:t>105-108).</w:t>
      </w:r>
      <w:r>
        <w:rPr>
          <w:rFonts w:ascii="Times New Roman" w:hAnsi="Times New Roman" w:cs="Times New Roman"/>
          <w:sz w:val="24"/>
          <w:szCs w:val="24"/>
        </w:rPr>
        <w:t xml:space="preserve"> This means that </w:t>
      </w:r>
      <w:r>
        <w:rPr>
          <w:rFonts w:ascii="Times New Roman" w:hAnsi="Times New Roman" w:cs="Times New Roman"/>
          <w:sz w:val="24"/>
          <w:szCs w:val="24"/>
        </w:rPr>
        <w:t>the government will lack adequate revenue because there is no taxation in the large but unproductive part of the economy hence the struggle to improve the social protection system.</w:t>
      </w:r>
    </w:p>
    <w:p w14:paraId="2D7D2695" w14:textId="77777777" w:rsidR="00594FE6" w:rsidRDefault="00594FE6" w:rsidP="00594FE6">
      <w:pPr>
        <w:spacing w:line="480" w:lineRule="auto"/>
        <w:jc w:val="center"/>
        <w:rPr>
          <w:rFonts w:ascii="Times New Roman" w:hAnsi="Times New Roman" w:cs="Times New Roman"/>
          <w:b/>
          <w:bCs/>
          <w:sz w:val="24"/>
          <w:szCs w:val="24"/>
        </w:rPr>
      </w:pPr>
    </w:p>
    <w:p w14:paraId="43C3C012" w14:textId="353DE9FC" w:rsidR="00594FE6" w:rsidRDefault="00C56785" w:rsidP="00594FE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What the developing countries should do to increase revenues</w:t>
      </w:r>
    </w:p>
    <w:p w14:paraId="2EC47307" w14:textId="0C494799" w:rsidR="00597E5A" w:rsidRDefault="00C56785" w:rsidP="00594F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By building </w:t>
      </w:r>
      <w:r>
        <w:rPr>
          <w:rFonts w:ascii="Times New Roman" w:hAnsi="Times New Roman" w:cs="Times New Roman"/>
          <w:sz w:val="24"/>
          <w:szCs w:val="24"/>
        </w:rPr>
        <w:t>trust and provision of proofs. For any system of taxation to work well, they must have a sense of trust with the government. They also need proof that all their resources are being utilized well, and the government projects will benefit them undoubtedly si</w:t>
      </w:r>
      <w:r>
        <w:rPr>
          <w:rFonts w:ascii="Times New Roman" w:hAnsi="Times New Roman" w:cs="Times New Roman"/>
          <w:sz w:val="24"/>
          <w:szCs w:val="24"/>
        </w:rPr>
        <w:t>nce it is their own money. This is achieved again through transparency.</w:t>
      </w:r>
    </w:p>
    <w:p w14:paraId="724C6E14" w14:textId="072533B4" w:rsidR="00597E5A" w:rsidRDefault="00C56785" w:rsidP="00594FE6">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Keeping simple tax systems. Complex tax systems create a culture of evasion and increase corruption opportunities. This is evident even from the giant economies where companies evade </w:t>
      </w:r>
      <w:r>
        <w:rPr>
          <w:rFonts w:ascii="Times New Roman" w:hAnsi="Times New Roman" w:cs="Times New Roman"/>
          <w:sz w:val="24"/>
          <w:szCs w:val="24"/>
        </w:rPr>
        <w:t>paying taxes. The simple system of taxation will involve even the smallest businesses to the formal part of the economy.</w:t>
      </w:r>
    </w:p>
    <w:p w14:paraId="305AC4FA" w14:textId="5D58A7F4" w:rsidR="0005608B" w:rsidRDefault="00C56785" w:rsidP="00594F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simple </w:t>
      </w:r>
      <w:r w:rsidR="002E4F74">
        <w:rPr>
          <w:rFonts w:ascii="Times New Roman" w:hAnsi="Times New Roman" w:cs="Times New Roman"/>
          <w:sz w:val="24"/>
          <w:szCs w:val="24"/>
        </w:rPr>
        <w:t>tax</w:t>
      </w:r>
      <w:r>
        <w:rPr>
          <w:rFonts w:ascii="Times New Roman" w:hAnsi="Times New Roman" w:cs="Times New Roman"/>
          <w:sz w:val="24"/>
          <w:szCs w:val="24"/>
        </w:rPr>
        <w:t xml:space="preserve"> system to be made electronic. Going digital has become the latest trend in paying taxes. E-filing systems have been int</w:t>
      </w:r>
      <w:r>
        <w:rPr>
          <w:rFonts w:ascii="Times New Roman" w:hAnsi="Times New Roman" w:cs="Times New Roman"/>
          <w:sz w:val="24"/>
          <w:szCs w:val="24"/>
        </w:rPr>
        <w:t>roduced</w:t>
      </w:r>
      <w:r w:rsidR="002E4F74">
        <w:rPr>
          <w:rFonts w:ascii="Times New Roman" w:hAnsi="Times New Roman" w:cs="Times New Roman"/>
          <w:sz w:val="24"/>
          <w:szCs w:val="24"/>
        </w:rPr>
        <w:t xml:space="preserve">. Some of the innovative features that flow together with E-filing are digital finance systems, identifications that are digital. </w:t>
      </w:r>
      <w:r>
        <w:rPr>
          <w:rFonts w:ascii="Times New Roman" w:hAnsi="Times New Roman" w:cs="Times New Roman"/>
          <w:sz w:val="24"/>
          <w:szCs w:val="24"/>
        </w:rPr>
        <w:t>This ensures that most people in the informal part of the economy join the formal one.</w:t>
      </w:r>
    </w:p>
    <w:p w14:paraId="2D30249E" w14:textId="1721C6C1" w:rsidR="0005608B" w:rsidRDefault="00C56785" w:rsidP="0005608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Types of taxation I would envisa</w:t>
      </w:r>
      <w:r>
        <w:rPr>
          <w:rFonts w:ascii="Times New Roman" w:hAnsi="Times New Roman" w:cs="Times New Roman"/>
          <w:b/>
          <w:bCs/>
          <w:sz w:val="24"/>
          <w:szCs w:val="24"/>
        </w:rPr>
        <w:t>ge and suggestions on short-run, middle and long-run</w:t>
      </w:r>
    </w:p>
    <w:p w14:paraId="57F7A09B" w14:textId="4A208A7B" w:rsidR="005A7090" w:rsidRDefault="00C56785" w:rsidP="000560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developing countries should </w:t>
      </w:r>
      <w:r w:rsidR="007B33B3">
        <w:rPr>
          <w:rFonts w:ascii="Times New Roman" w:hAnsi="Times New Roman" w:cs="Times New Roman"/>
          <w:sz w:val="24"/>
          <w:szCs w:val="24"/>
        </w:rPr>
        <w:t>e</w:t>
      </w:r>
      <w:r>
        <w:rPr>
          <w:rFonts w:ascii="Times New Roman" w:hAnsi="Times New Roman" w:cs="Times New Roman"/>
          <w:sz w:val="24"/>
          <w:szCs w:val="24"/>
        </w:rPr>
        <w:t>mploy the flat taxes or proportional system.</w:t>
      </w:r>
      <w:r w:rsidR="007B33B3">
        <w:rPr>
          <w:rFonts w:ascii="Times New Roman" w:hAnsi="Times New Roman" w:cs="Times New Roman"/>
          <w:sz w:val="24"/>
          <w:szCs w:val="24"/>
        </w:rPr>
        <w:t xml:space="preserve"> The rate of tax that a person pays is a proportional set amount of their income. This will ensure that even the vulnerable members of the community pay taxes a certain set percentage of their income. </w:t>
      </w:r>
    </w:p>
    <w:p w14:paraId="66068095" w14:textId="34C1F619" w:rsidR="005A7090" w:rsidRDefault="00C56785" w:rsidP="005A7090">
      <w:pPr>
        <w:spacing w:line="480" w:lineRule="auto"/>
        <w:ind w:firstLine="720"/>
        <w:rPr>
          <w:rFonts w:ascii="Times New Roman" w:hAnsi="Times New Roman" w:cs="Times New Roman"/>
          <w:sz w:val="24"/>
          <w:szCs w:val="24"/>
        </w:rPr>
      </w:pPr>
      <w:r>
        <w:rPr>
          <w:rFonts w:ascii="Times New Roman" w:hAnsi="Times New Roman" w:cs="Times New Roman"/>
          <w:sz w:val="24"/>
          <w:szCs w:val="24"/>
        </w:rPr>
        <w:t>Long-run factors such as technology and institutions in developing countries should be established by governments as parts of struggle to provides social protection. These will cr</w:t>
      </w:r>
      <w:r>
        <w:rPr>
          <w:rFonts w:ascii="Times New Roman" w:hAnsi="Times New Roman" w:cs="Times New Roman"/>
          <w:sz w:val="24"/>
          <w:szCs w:val="24"/>
        </w:rPr>
        <w:t>eate employment opportunities for the educated as well as the locals. In middle run factors, features such as trade, governance, regulations, and governance should be put in place. Trade and the private sector contribute a lot to economic growth</w:t>
      </w:r>
      <w:r w:rsidRPr="00C56785">
        <w:rPr>
          <w:rFonts w:ascii="Times New Roman" w:hAnsi="Times New Roman" w:cs="Times New Roman"/>
          <w:sz w:val="24"/>
          <w:szCs w:val="24"/>
        </w:rPr>
        <w:t xml:space="preserve"> </w:t>
      </w:r>
      <w:r>
        <w:rPr>
          <w:rFonts w:ascii="Times New Roman" w:hAnsi="Times New Roman" w:cs="Times New Roman"/>
          <w:sz w:val="24"/>
          <w:szCs w:val="24"/>
        </w:rPr>
        <w:t xml:space="preserve">(Roland, 2016, p. </w:t>
      </w:r>
      <w:r w:rsidR="007B33B3">
        <w:rPr>
          <w:rFonts w:ascii="Times New Roman" w:hAnsi="Times New Roman" w:cs="Times New Roman"/>
          <w:sz w:val="24"/>
          <w:szCs w:val="24"/>
        </w:rPr>
        <w:t>115-118)</w:t>
      </w:r>
      <w:r>
        <w:rPr>
          <w:rFonts w:ascii="Times New Roman" w:hAnsi="Times New Roman" w:cs="Times New Roman"/>
          <w:sz w:val="24"/>
          <w:szCs w:val="24"/>
        </w:rPr>
        <w:t>.</w:t>
      </w:r>
      <w:r>
        <w:rPr>
          <w:rFonts w:ascii="Times New Roman" w:hAnsi="Times New Roman" w:cs="Times New Roman"/>
          <w:sz w:val="24"/>
          <w:szCs w:val="24"/>
        </w:rPr>
        <w:t xml:space="preserve"> Trading </w:t>
      </w:r>
      <w:r>
        <w:rPr>
          <w:rFonts w:ascii="Times New Roman" w:hAnsi="Times New Roman" w:cs="Times New Roman"/>
          <w:sz w:val="24"/>
          <w:szCs w:val="24"/>
        </w:rPr>
        <w:lastRenderedPageBreak/>
        <w:t>opportunities should be created by the government to ensure that they make a step to moving the traders to a formal class. The shorter run factors, such as inflation and exchange rates, together with taxes, should be closely m</w:t>
      </w:r>
      <w:r>
        <w:rPr>
          <w:rFonts w:ascii="Times New Roman" w:hAnsi="Times New Roman" w:cs="Times New Roman"/>
          <w:sz w:val="24"/>
          <w:szCs w:val="24"/>
        </w:rPr>
        <w:t xml:space="preserve">onitored by the governments. This will reduce the chances of exploitation of the consumers (Roland, 2016, P. </w:t>
      </w:r>
      <w:r w:rsidR="007B33B3">
        <w:rPr>
          <w:rFonts w:ascii="Times New Roman" w:hAnsi="Times New Roman" w:cs="Times New Roman"/>
          <w:sz w:val="24"/>
          <w:szCs w:val="24"/>
        </w:rPr>
        <w:t>5).</w:t>
      </w:r>
    </w:p>
    <w:p w14:paraId="19D1148C" w14:textId="050E1003" w:rsidR="00C56785" w:rsidRDefault="00C56785" w:rsidP="005A7090">
      <w:pPr>
        <w:spacing w:line="480" w:lineRule="auto"/>
        <w:ind w:firstLine="720"/>
        <w:rPr>
          <w:rFonts w:ascii="Times New Roman" w:hAnsi="Times New Roman" w:cs="Times New Roman"/>
          <w:sz w:val="24"/>
          <w:szCs w:val="24"/>
        </w:rPr>
      </w:pPr>
    </w:p>
    <w:p w14:paraId="0788EBB4" w14:textId="2AC71D1A" w:rsidR="00C56785" w:rsidRDefault="00C56785" w:rsidP="005A7090">
      <w:pPr>
        <w:spacing w:line="480" w:lineRule="auto"/>
        <w:ind w:firstLine="720"/>
        <w:rPr>
          <w:rFonts w:ascii="Times New Roman" w:hAnsi="Times New Roman" w:cs="Times New Roman"/>
          <w:sz w:val="24"/>
          <w:szCs w:val="24"/>
        </w:rPr>
      </w:pPr>
    </w:p>
    <w:p w14:paraId="33B43794" w14:textId="23C4E708" w:rsidR="00C56785" w:rsidRDefault="00C56785" w:rsidP="005A7090">
      <w:pPr>
        <w:spacing w:line="480" w:lineRule="auto"/>
        <w:ind w:firstLine="720"/>
        <w:rPr>
          <w:rFonts w:ascii="Times New Roman" w:hAnsi="Times New Roman" w:cs="Times New Roman"/>
          <w:sz w:val="24"/>
          <w:szCs w:val="24"/>
        </w:rPr>
      </w:pPr>
    </w:p>
    <w:p w14:paraId="53DFF592" w14:textId="51DCCFCF" w:rsidR="00C56785" w:rsidRDefault="00C56785" w:rsidP="005A7090">
      <w:pPr>
        <w:spacing w:line="480" w:lineRule="auto"/>
        <w:ind w:firstLine="720"/>
        <w:rPr>
          <w:rFonts w:ascii="Times New Roman" w:hAnsi="Times New Roman" w:cs="Times New Roman"/>
          <w:sz w:val="24"/>
          <w:szCs w:val="24"/>
        </w:rPr>
      </w:pPr>
    </w:p>
    <w:p w14:paraId="1F1D1603" w14:textId="39E23473" w:rsidR="00C56785" w:rsidRDefault="00C56785" w:rsidP="005A7090">
      <w:pPr>
        <w:spacing w:line="480" w:lineRule="auto"/>
        <w:ind w:firstLine="720"/>
        <w:rPr>
          <w:rFonts w:ascii="Times New Roman" w:hAnsi="Times New Roman" w:cs="Times New Roman"/>
          <w:sz w:val="24"/>
          <w:szCs w:val="24"/>
        </w:rPr>
      </w:pPr>
    </w:p>
    <w:p w14:paraId="360304EE" w14:textId="2CE1008B" w:rsidR="00C56785" w:rsidRDefault="00C56785" w:rsidP="005A7090">
      <w:pPr>
        <w:spacing w:line="480" w:lineRule="auto"/>
        <w:ind w:firstLine="720"/>
        <w:rPr>
          <w:rFonts w:ascii="Times New Roman" w:hAnsi="Times New Roman" w:cs="Times New Roman"/>
          <w:sz w:val="24"/>
          <w:szCs w:val="24"/>
        </w:rPr>
      </w:pPr>
    </w:p>
    <w:p w14:paraId="4EDEA56B" w14:textId="4E7CDA4E" w:rsidR="00C56785" w:rsidRDefault="00C56785" w:rsidP="005A7090">
      <w:pPr>
        <w:spacing w:line="480" w:lineRule="auto"/>
        <w:ind w:firstLine="720"/>
        <w:rPr>
          <w:rFonts w:ascii="Times New Roman" w:hAnsi="Times New Roman" w:cs="Times New Roman"/>
          <w:sz w:val="24"/>
          <w:szCs w:val="24"/>
        </w:rPr>
      </w:pPr>
    </w:p>
    <w:p w14:paraId="26CFB369" w14:textId="09228B27" w:rsidR="00C56785" w:rsidRDefault="00C56785" w:rsidP="005A7090">
      <w:pPr>
        <w:spacing w:line="480" w:lineRule="auto"/>
        <w:ind w:firstLine="720"/>
        <w:rPr>
          <w:rFonts w:ascii="Times New Roman" w:hAnsi="Times New Roman" w:cs="Times New Roman"/>
          <w:sz w:val="24"/>
          <w:szCs w:val="24"/>
        </w:rPr>
      </w:pPr>
    </w:p>
    <w:p w14:paraId="0D412000" w14:textId="167568C2" w:rsidR="00C56785" w:rsidRDefault="00C56785" w:rsidP="005A7090">
      <w:pPr>
        <w:spacing w:line="480" w:lineRule="auto"/>
        <w:ind w:firstLine="720"/>
        <w:rPr>
          <w:rFonts w:ascii="Times New Roman" w:hAnsi="Times New Roman" w:cs="Times New Roman"/>
          <w:sz w:val="24"/>
          <w:szCs w:val="24"/>
        </w:rPr>
      </w:pPr>
    </w:p>
    <w:p w14:paraId="31409C44" w14:textId="16B7A29D" w:rsidR="00C56785" w:rsidRDefault="00C56785" w:rsidP="005A7090">
      <w:pPr>
        <w:spacing w:line="480" w:lineRule="auto"/>
        <w:ind w:firstLine="720"/>
        <w:rPr>
          <w:rFonts w:ascii="Times New Roman" w:hAnsi="Times New Roman" w:cs="Times New Roman"/>
          <w:sz w:val="24"/>
          <w:szCs w:val="24"/>
        </w:rPr>
      </w:pPr>
    </w:p>
    <w:p w14:paraId="1DE62692" w14:textId="21627819" w:rsidR="00C56785" w:rsidRDefault="00C56785" w:rsidP="005A7090">
      <w:pPr>
        <w:spacing w:line="480" w:lineRule="auto"/>
        <w:ind w:firstLine="720"/>
        <w:rPr>
          <w:rFonts w:ascii="Times New Roman" w:hAnsi="Times New Roman" w:cs="Times New Roman"/>
          <w:sz w:val="24"/>
          <w:szCs w:val="24"/>
        </w:rPr>
      </w:pPr>
    </w:p>
    <w:p w14:paraId="59A60E61" w14:textId="52827B06" w:rsidR="00C56785" w:rsidRDefault="00C56785" w:rsidP="005A7090">
      <w:pPr>
        <w:spacing w:line="480" w:lineRule="auto"/>
        <w:ind w:firstLine="720"/>
        <w:rPr>
          <w:rFonts w:ascii="Times New Roman" w:hAnsi="Times New Roman" w:cs="Times New Roman"/>
          <w:sz w:val="24"/>
          <w:szCs w:val="24"/>
        </w:rPr>
      </w:pPr>
    </w:p>
    <w:p w14:paraId="72B68292" w14:textId="5EBC22BC" w:rsidR="00C56785" w:rsidRDefault="00C56785" w:rsidP="005A7090">
      <w:pPr>
        <w:spacing w:line="480" w:lineRule="auto"/>
        <w:ind w:firstLine="720"/>
        <w:rPr>
          <w:rFonts w:ascii="Times New Roman" w:hAnsi="Times New Roman" w:cs="Times New Roman"/>
          <w:sz w:val="24"/>
          <w:szCs w:val="24"/>
        </w:rPr>
      </w:pPr>
    </w:p>
    <w:p w14:paraId="728D5E56" w14:textId="3468F37E" w:rsidR="00C56785" w:rsidRDefault="00C56785" w:rsidP="005A7090">
      <w:pPr>
        <w:spacing w:line="480" w:lineRule="auto"/>
        <w:ind w:firstLine="720"/>
        <w:rPr>
          <w:rFonts w:ascii="Times New Roman" w:hAnsi="Times New Roman" w:cs="Times New Roman"/>
          <w:sz w:val="24"/>
          <w:szCs w:val="24"/>
        </w:rPr>
      </w:pPr>
    </w:p>
    <w:p w14:paraId="3951F221" w14:textId="17C2AF29" w:rsidR="00C56785" w:rsidRDefault="00C56785" w:rsidP="005A7090">
      <w:pPr>
        <w:spacing w:line="480" w:lineRule="auto"/>
        <w:ind w:firstLine="720"/>
        <w:rPr>
          <w:rFonts w:ascii="Times New Roman" w:hAnsi="Times New Roman" w:cs="Times New Roman"/>
          <w:sz w:val="24"/>
          <w:szCs w:val="24"/>
        </w:rPr>
      </w:pPr>
    </w:p>
    <w:p w14:paraId="22C68333" w14:textId="4BA46DC2" w:rsidR="00C56785" w:rsidRPr="00C56785" w:rsidRDefault="00C56785" w:rsidP="00C56785">
      <w:pPr>
        <w:spacing w:line="480" w:lineRule="auto"/>
        <w:jc w:val="center"/>
        <w:rPr>
          <w:rFonts w:ascii="Times New Roman" w:hAnsi="Times New Roman" w:cs="Times New Roman"/>
          <w:b/>
          <w:sz w:val="24"/>
          <w:szCs w:val="24"/>
        </w:rPr>
      </w:pPr>
      <w:r w:rsidRPr="00C56785">
        <w:rPr>
          <w:rFonts w:ascii="Times New Roman" w:hAnsi="Times New Roman" w:cs="Times New Roman"/>
          <w:b/>
          <w:sz w:val="24"/>
          <w:szCs w:val="24"/>
        </w:rPr>
        <w:lastRenderedPageBreak/>
        <w:t>References</w:t>
      </w:r>
      <w:bookmarkStart w:id="0" w:name="_GoBack"/>
      <w:bookmarkEnd w:id="0"/>
    </w:p>
    <w:p w14:paraId="2F604E3C" w14:textId="17F6D854" w:rsidR="00597E5A" w:rsidRPr="00597E5A" w:rsidRDefault="00C56785" w:rsidP="00594FE6">
      <w:pPr>
        <w:spacing w:line="480" w:lineRule="auto"/>
        <w:rPr>
          <w:rFonts w:ascii="Times New Roman" w:hAnsi="Times New Roman" w:cs="Times New Roman"/>
          <w:sz w:val="24"/>
          <w:szCs w:val="24"/>
        </w:rPr>
      </w:pPr>
      <w:r w:rsidRPr="00C56785">
        <w:rPr>
          <w:rFonts w:ascii="Times New Roman" w:hAnsi="Times New Roman" w:cs="Times New Roman"/>
          <w:sz w:val="24"/>
          <w:szCs w:val="24"/>
        </w:rPr>
        <w:t>Roland, G. (2016). </w:t>
      </w:r>
      <w:r w:rsidRPr="00C56785">
        <w:rPr>
          <w:rFonts w:ascii="Times New Roman" w:hAnsi="Times New Roman" w:cs="Times New Roman"/>
          <w:i/>
          <w:iCs/>
          <w:sz w:val="24"/>
          <w:szCs w:val="24"/>
        </w:rPr>
        <w:t>Development economics</w:t>
      </w:r>
      <w:r w:rsidRPr="00C56785">
        <w:rPr>
          <w:rFonts w:ascii="Times New Roman" w:hAnsi="Times New Roman" w:cs="Times New Roman"/>
          <w:sz w:val="24"/>
          <w:szCs w:val="24"/>
        </w:rPr>
        <w:t>. Routledge.</w:t>
      </w:r>
    </w:p>
    <w:p w14:paraId="12B78A4B" w14:textId="77777777" w:rsidR="00594FE6" w:rsidRPr="00594FE6" w:rsidRDefault="00594FE6" w:rsidP="00594FE6">
      <w:pPr>
        <w:spacing w:line="480" w:lineRule="auto"/>
        <w:jc w:val="center"/>
        <w:rPr>
          <w:rFonts w:ascii="Times New Roman" w:hAnsi="Times New Roman" w:cs="Times New Roman"/>
          <w:b/>
          <w:bCs/>
          <w:sz w:val="24"/>
          <w:szCs w:val="24"/>
        </w:rPr>
      </w:pPr>
    </w:p>
    <w:sectPr w:rsidR="00594FE6" w:rsidRPr="00594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0C"/>
    <w:rsid w:val="0005608B"/>
    <w:rsid w:val="002E4F74"/>
    <w:rsid w:val="004E593C"/>
    <w:rsid w:val="00594FE6"/>
    <w:rsid w:val="00597E5A"/>
    <w:rsid w:val="005A7090"/>
    <w:rsid w:val="00791F20"/>
    <w:rsid w:val="007B33B3"/>
    <w:rsid w:val="00B87F33"/>
    <w:rsid w:val="00BB720C"/>
    <w:rsid w:val="00C56785"/>
    <w:rsid w:val="00DD10F9"/>
    <w:rsid w:val="00F23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6346"/>
  <w15:chartTrackingRefBased/>
  <w15:docId w15:val="{E597E68F-BF0B-43C0-8C9C-ADBA2B4C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2020-04-25T15:51:00Z</dcterms:created>
  <dcterms:modified xsi:type="dcterms:W3CDTF">2020-04-25T16:22:00Z</dcterms:modified>
</cp:coreProperties>
</file>